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D5486" w14:textId="77777777" w:rsidR="006F5C71" w:rsidRDefault="00050B90">
      <w:pPr>
        <w:spacing w:before="80"/>
        <w:ind w:left="1149"/>
        <w:rPr>
          <w:b/>
          <w:sz w:val="23"/>
        </w:rPr>
      </w:pPr>
      <w:r>
        <w:rPr>
          <w:b/>
          <w:color w:val="242621"/>
          <w:sz w:val="23"/>
        </w:rPr>
        <w:t xml:space="preserve">NOMINATION FOR </w:t>
      </w:r>
      <w:r w:rsidR="00824ADA">
        <w:rPr>
          <w:b/>
          <w:color w:val="242621"/>
          <w:sz w:val="23"/>
        </w:rPr>
        <w:t>THE ROYAL  ARTILLERY  ASSOCIATION CUP</w:t>
      </w:r>
    </w:p>
    <w:p w14:paraId="627079A3" w14:textId="77777777" w:rsidR="006F5C71" w:rsidRDefault="006F5C71">
      <w:pPr>
        <w:pStyle w:val="BodyText"/>
        <w:spacing w:before="10"/>
        <w:rPr>
          <w:b/>
          <w:sz w:val="22"/>
        </w:rPr>
      </w:pPr>
    </w:p>
    <w:p w14:paraId="0FF73DB5" w14:textId="77777777" w:rsidR="00AD1230" w:rsidRDefault="00AD1230" w:rsidP="00AD1230">
      <w:pPr>
        <w:pStyle w:val="BodyText"/>
        <w:spacing w:before="10"/>
        <w:ind w:left="1134"/>
        <w:rPr>
          <w:color w:val="242621"/>
          <w:w w:val="105"/>
        </w:rPr>
      </w:pPr>
      <w:r w:rsidRPr="00AD1230">
        <w:rPr>
          <w:color w:val="242621"/>
          <w:w w:val="105"/>
        </w:rPr>
        <w:t xml:space="preserve">The Royal Artillery Association Cup is awarded in recognition of action(s) or achievement(s) of particular merit by a RA Major Unit in support of the Royal Artillery Association.  The nominations are made in writing by the Regional Representative to Artillery. The official closing date for nominations is 15 January.  </w:t>
      </w:r>
    </w:p>
    <w:p w14:paraId="1B06F3EA" w14:textId="77777777" w:rsidR="00AD1230" w:rsidRPr="00AD1230" w:rsidRDefault="00AD1230" w:rsidP="00AD1230">
      <w:pPr>
        <w:pStyle w:val="BodyText"/>
        <w:spacing w:before="10"/>
        <w:ind w:left="1134"/>
        <w:rPr>
          <w:color w:val="242621"/>
          <w:w w:val="105"/>
        </w:rPr>
      </w:pPr>
    </w:p>
    <w:p w14:paraId="74C82375" w14:textId="77777777" w:rsidR="006F5C71" w:rsidRDefault="00AD1230" w:rsidP="00AD1230">
      <w:pPr>
        <w:pStyle w:val="BodyText"/>
        <w:spacing w:before="10"/>
        <w:ind w:left="1134"/>
        <w:rPr>
          <w:color w:val="242621"/>
          <w:w w:val="105"/>
        </w:rPr>
      </w:pPr>
      <w:r w:rsidRPr="00AD1230">
        <w:rPr>
          <w:color w:val="242621"/>
          <w:w w:val="105"/>
        </w:rPr>
        <w:t>Collated by Artillery House for Spring NEC.  Decided by the NEC (on a score basis).</w:t>
      </w:r>
    </w:p>
    <w:p w14:paraId="3D053C56" w14:textId="77777777" w:rsidR="00AD1230" w:rsidRDefault="00AD1230" w:rsidP="00AD1230">
      <w:pPr>
        <w:pStyle w:val="BodyText"/>
        <w:spacing w:before="10"/>
        <w:ind w:left="1134"/>
      </w:pPr>
    </w:p>
    <w:p w14:paraId="0CE87A66" w14:textId="77777777" w:rsidR="006F5C71" w:rsidRDefault="00824ADA" w:rsidP="00AD1230">
      <w:pPr>
        <w:pStyle w:val="BodyText"/>
        <w:tabs>
          <w:tab w:val="left" w:pos="1059"/>
        </w:tabs>
        <w:ind w:left="395" w:right="1375"/>
      </w:pPr>
      <w:r>
        <w:rPr>
          <w:color w:val="9A9C93"/>
          <w:w w:val="110"/>
        </w:rPr>
        <w:tab/>
      </w:r>
      <w:r w:rsidR="00AD1230">
        <w:rPr>
          <w:color w:val="9A9C93"/>
          <w:w w:val="110"/>
        </w:rPr>
        <w:t xml:space="preserve">  </w:t>
      </w:r>
      <w:r>
        <w:rPr>
          <w:color w:val="242621"/>
          <w:w w:val="110"/>
        </w:rPr>
        <w:t>Nominated</w:t>
      </w:r>
      <w:r w:rsidR="00050B90">
        <w:rPr>
          <w:color w:val="242621"/>
          <w:w w:val="110"/>
        </w:rPr>
        <w:t>:</w:t>
      </w:r>
      <w:r w:rsidR="00992D7E">
        <w:rPr>
          <w:color w:val="242621"/>
          <w:w w:val="110"/>
        </w:rPr>
        <w:t xml:space="preserve"> </w:t>
      </w:r>
      <w:r w:rsidR="00050B90">
        <w:rPr>
          <w:color w:val="242621"/>
          <w:w w:val="110"/>
        </w:rPr>
        <w:t>Major U</w:t>
      </w:r>
      <w:r>
        <w:rPr>
          <w:color w:val="242621"/>
          <w:w w:val="110"/>
        </w:rPr>
        <w:t>nit................................................</w:t>
      </w:r>
      <w:r w:rsidR="00050B90">
        <w:rPr>
          <w:color w:val="242621"/>
          <w:w w:val="110"/>
        </w:rPr>
        <w:t>...........</w:t>
      </w:r>
    </w:p>
    <w:p w14:paraId="4DAC55A6" w14:textId="77777777" w:rsidR="006F5C71" w:rsidRDefault="006F5C71">
      <w:pPr>
        <w:pStyle w:val="BodyText"/>
        <w:rPr>
          <w:sz w:val="22"/>
        </w:rPr>
      </w:pPr>
    </w:p>
    <w:p w14:paraId="675E9CCA" w14:textId="77777777" w:rsidR="006F5C71" w:rsidRDefault="006F5C71">
      <w:pPr>
        <w:pStyle w:val="BodyText"/>
        <w:spacing w:before="1"/>
        <w:rPr>
          <w:sz w:val="24"/>
        </w:rPr>
      </w:pPr>
    </w:p>
    <w:p w14:paraId="33B1E945" w14:textId="77777777" w:rsidR="006F5C71" w:rsidRDefault="00AD1230">
      <w:pPr>
        <w:pStyle w:val="BodyText"/>
        <w:ind w:left="1045"/>
      </w:pPr>
      <w:r>
        <w:rPr>
          <w:color w:val="242621"/>
          <w:w w:val="115"/>
        </w:rPr>
        <w:t xml:space="preserve">  </w:t>
      </w:r>
      <w:r w:rsidR="00824ADA">
        <w:rPr>
          <w:color w:val="242621"/>
          <w:w w:val="115"/>
        </w:rPr>
        <w:t xml:space="preserve">Nominated </w:t>
      </w:r>
      <w:proofErr w:type="gramStart"/>
      <w:r w:rsidR="00824ADA">
        <w:rPr>
          <w:color w:val="242621"/>
          <w:w w:val="115"/>
        </w:rPr>
        <w:t>by  ......</w:t>
      </w:r>
      <w:r>
        <w:rPr>
          <w:color w:val="242621"/>
          <w:w w:val="115"/>
        </w:rPr>
        <w:t>.......................</w:t>
      </w:r>
      <w:r w:rsidR="00824ADA">
        <w:rPr>
          <w:color w:val="242621"/>
          <w:w w:val="115"/>
        </w:rPr>
        <w:t>....................................</w:t>
      </w:r>
      <w:proofErr w:type="gramEnd"/>
      <w:r w:rsidR="00824ADA">
        <w:rPr>
          <w:color w:val="242621"/>
          <w:w w:val="115"/>
        </w:rPr>
        <w:t xml:space="preserve"> Region RAA</w:t>
      </w:r>
    </w:p>
    <w:p w14:paraId="4B4EC785" w14:textId="77777777" w:rsidR="006F5C71" w:rsidRDefault="001D4729">
      <w:pPr>
        <w:pStyle w:val="BodyText"/>
        <w:spacing w:before="8"/>
        <w:rPr>
          <w:sz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13039592" wp14:editId="0B8DCE18">
                <wp:simplePos x="0" y="0"/>
                <wp:positionH relativeFrom="page">
                  <wp:posOffset>897255</wp:posOffset>
                </wp:positionH>
                <wp:positionV relativeFrom="paragraph">
                  <wp:posOffset>168910</wp:posOffset>
                </wp:positionV>
                <wp:extent cx="6187440" cy="4304030"/>
                <wp:effectExtent l="1905" t="6985" r="1905" b="381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7440" cy="4304030"/>
                          <a:chOff x="1413" y="266"/>
                          <a:chExt cx="9744" cy="6778"/>
                        </a:xfrm>
                      </wpg:grpSpPr>
                      <wps:wsp>
                        <wps:cNvPr id="3" name="Line 8"/>
                        <wps:cNvCnPr/>
                        <wps:spPr bwMode="auto">
                          <a:xfrm>
                            <a:off x="1478" y="70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88">
                            <a:solidFill>
                              <a:srgbClr val="3438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11137" y="70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35">
                            <a:solidFill>
                              <a:srgbClr val="3838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1516" y="3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12188">
                            <a:solidFill>
                              <a:srgbClr val="3434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1420" y="7012"/>
                            <a:ext cx="8316" cy="0"/>
                          </a:xfrm>
                          <a:prstGeom prst="line">
                            <a:avLst/>
                          </a:prstGeom>
                          <a:noFill/>
                          <a:ln w="9141">
                            <a:solidFill>
                              <a:srgbClr val="2F34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78" y="300"/>
                            <a:ext cx="9660" cy="6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3A9AF" w14:textId="77777777" w:rsidR="006F5C71" w:rsidRDefault="006F5C71"/>
                            <w:p w14:paraId="63A18C7E" w14:textId="77777777" w:rsidR="006F5C71" w:rsidRDefault="006F5C71"/>
                            <w:p w14:paraId="4797A985" w14:textId="77777777" w:rsidR="006F5C71" w:rsidRDefault="006F5C71"/>
                            <w:p w14:paraId="204F34CD" w14:textId="77777777" w:rsidR="006F5C71" w:rsidRDefault="006F5C71"/>
                            <w:p w14:paraId="19A95C04" w14:textId="77777777" w:rsidR="006F5C71" w:rsidRDefault="006F5C71"/>
                            <w:p w14:paraId="113BBA22" w14:textId="77777777" w:rsidR="006F5C71" w:rsidRDefault="006F5C71"/>
                            <w:p w14:paraId="3B605210" w14:textId="77777777" w:rsidR="006F5C71" w:rsidRDefault="006F5C71"/>
                            <w:p w14:paraId="793913FD" w14:textId="77777777" w:rsidR="006F5C71" w:rsidRDefault="006F5C71"/>
                            <w:p w14:paraId="1DC0CB7F" w14:textId="77777777" w:rsidR="006F5C71" w:rsidRDefault="006F5C71"/>
                            <w:p w14:paraId="084B80E9" w14:textId="77777777" w:rsidR="006F5C71" w:rsidRDefault="006F5C71"/>
                            <w:p w14:paraId="539D1FD8" w14:textId="77777777" w:rsidR="006F5C71" w:rsidRDefault="006F5C71"/>
                            <w:p w14:paraId="4DDB79F5" w14:textId="77777777" w:rsidR="006F5C71" w:rsidRDefault="006F5C71"/>
                            <w:p w14:paraId="77E299B2" w14:textId="77777777" w:rsidR="006F5C71" w:rsidRDefault="006F5C71"/>
                            <w:p w14:paraId="4B2F3EDE" w14:textId="77777777" w:rsidR="006F5C71" w:rsidRDefault="006F5C71"/>
                            <w:p w14:paraId="6E8BB891" w14:textId="77777777" w:rsidR="006F5C71" w:rsidRDefault="006F5C71"/>
                            <w:p w14:paraId="01347E6D" w14:textId="77777777" w:rsidR="006F5C71" w:rsidRDefault="006F5C71"/>
                            <w:p w14:paraId="55E2D6DD" w14:textId="77777777" w:rsidR="006F5C71" w:rsidRDefault="006F5C71"/>
                            <w:p w14:paraId="7A59D01F" w14:textId="77777777" w:rsidR="006F5C71" w:rsidRDefault="006F5C71"/>
                            <w:p w14:paraId="629239E2" w14:textId="77777777" w:rsidR="006F5C71" w:rsidRDefault="006F5C71"/>
                            <w:p w14:paraId="1EC3806D" w14:textId="77777777" w:rsidR="006F5C71" w:rsidRDefault="006F5C71"/>
                            <w:p w14:paraId="4D228999" w14:textId="77777777" w:rsidR="006F5C71" w:rsidRDefault="006F5C71"/>
                            <w:p w14:paraId="41058EAB" w14:textId="77777777" w:rsidR="006F5C71" w:rsidRDefault="006F5C71"/>
                            <w:p w14:paraId="0D3F1908" w14:textId="77777777" w:rsidR="006F5C71" w:rsidRDefault="006F5C71"/>
                            <w:p w14:paraId="48AFF264" w14:textId="77777777" w:rsidR="006F5C71" w:rsidRDefault="006F5C71"/>
                            <w:p w14:paraId="20F2BFCB" w14:textId="77777777" w:rsidR="006F5C71" w:rsidRDefault="00824ADA">
                              <w:pPr>
                                <w:spacing w:before="172"/>
                                <w:ind w:left="547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42621"/>
                                  <w:w w:val="105"/>
                                  <w:sz w:val="21"/>
                                </w:rPr>
                                <w:t>Continue on separate sheet if necessary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39592" id="Group 3" o:spid="_x0000_s1026" style="position:absolute;margin-left:70.65pt;margin-top:13.3pt;width:487.2pt;height:338.9pt;z-index:1048;mso-wrap-distance-left:0;mso-wrap-distance-right:0;mso-position-horizontal-relative:page" coordorigin="1413,266" coordsize="9744,6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">
                <v:line id="Line 8" o:spid="_x0000_s1027" style="position:absolute;visibility:visible;mso-wrap-style:square" from="1478,7033" to="1478,7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" strokecolor="#34382f" strokeweight=".33856mm"/>
                <v:line id="Line 7" o:spid="_x0000_s1028" style="position:absolute;visibility:visible;mso-wrap-style:square" from="11137,7009" to="11137,7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" strokecolor="#38382f" strokeweight=".42319mm"/>
                <v:line id="Line 6" o:spid="_x0000_s1029" style="position:absolute;visibility:visible;mso-wrap-style:square" from="1516,300" to="11147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" strokecolor="#34342f" strokeweight=".33856mm"/>
                <v:line id="Line 5" o:spid="_x0000_s1030" style="position:absolute;visibility:visible;mso-wrap-style:square" from="1420,7012" to="9736,7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" strokecolor="#2f342f" strokeweight=".2539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left:1478;top:300;width:9660;height:6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B53A9AF" w14:textId="77777777" w:rsidR="006F5C71" w:rsidRDefault="006F5C71"/>
                      <w:p w14:paraId="63A18C7E" w14:textId="77777777" w:rsidR="006F5C71" w:rsidRDefault="006F5C71"/>
                      <w:p w14:paraId="4797A985" w14:textId="77777777" w:rsidR="006F5C71" w:rsidRDefault="006F5C71"/>
                      <w:p w14:paraId="204F34CD" w14:textId="77777777" w:rsidR="006F5C71" w:rsidRDefault="006F5C71"/>
                      <w:p w14:paraId="19A95C04" w14:textId="77777777" w:rsidR="006F5C71" w:rsidRDefault="006F5C71"/>
                      <w:p w14:paraId="113BBA22" w14:textId="77777777" w:rsidR="006F5C71" w:rsidRDefault="006F5C71"/>
                      <w:p w14:paraId="3B605210" w14:textId="77777777" w:rsidR="006F5C71" w:rsidRDefault="006F5C71"/>
                      <w:p w14:paraId="793913FD" w14:textId="77777777" w:rsidR="006F5C71" w:rsidRDefault="006F5C71"/>
                      <w:p w14:paraId="1DC0CB7F" w14:textId="77777777" w:rsidR="006F5C71" w:rsidRDefault="006F5C71"/>
                      <w:p w14:paraId="084B80E9" w14:textId="77777777" w:rsidR="006F5C71" w:rsidRDefault="006F5C71"/>
                      <w:p w14:paraId="539D1FD8" w14:textId="77777777" w:rsidR="006F5C71" w:rsidRDefault="006F5C71"/>
                      <w:p w14:paraId="4DDB79F5" w14:textId="77777777" w:rsidR="006F5C71" w:rsidRDefault="006F5C71"/>
                      <w:p w14:paraId="77E299B2" w14:textId="77777777" w:rsidR="006F5C71" w:rsidRDefault="006F5C71"/>
                      <w:p w14:paraId="4B2F3EDE" w14:textId="77777777" w:rsidR="006F5C71" w:rsidRDefault="006F5C71"/>
                      <w:p w14:paraId="6E8BB891" w14:textId="77777777" w:rsidR="006F5C71" w:rsidRDefault="006F5C71"/>
                      <w:p w14:paraId="01347E6D" w14:textId="77777777" w:rsidR="006F5C71" w:rsidRDefault="006F5C71"/>
                      <w:p w14:paraId="55E2D6DD" w14:textId="77777777" w:rsidR="006F5C71" w:rsidRDefault="006F5C71"/>
                      <w:p w14:paraId="7A59D01F" w14:textId="77777777" w:rsidR="006F5C71" w:rsidRDefault="006F5C71"/>
                      <w:p w14:paraId="629239E2" w14:textId="77777777" w:rsidR="006F5C71" w:rsidRDefault="006F5C71"/>
                      <w:p w14:paraId="1EC3806D" w14:textId="77777777" w:rsidR="006F5C71" w:rsidRDefault="006F5C71"/>
                      <w:p w14:paraId="4D228999" w14:textId="77777777" w:rsidR="006F5C71" w:rsidRDefault="006F5C71"/>
                      <w:p w14:paraId="41058EAB" w14:textId="77777777" w:rsidR="006F5C71" w:rsidRDefault="006F5C71"/>
                      <w:p w14:paraId="0D3F1908" w14:textId="77777777" w:rsidR="006F5C71" w:rsidRDefault="006F5C71"/>
                      <w:p w14:paraId="48AFF264" w14:textId="77777777" w:rsidR="006F5C71" w:rsidRDefault="006F5C71"/>
                      <w:p w14:paraId="20F2BFCB" w14:textId="77777777" w:rsidR="006F5C71" w:rsidRDefault="00824ADA">
                        <w:pPr>
                          <w:spacing w:before="172"/>
                          <w:ind w:left="5478"/>
                          <w:rPr>
                            <w:sz w:val="21"/>
                          </w:rPr>
                        </w:pPr>
                        <w:r>
                          <w:rPr>
                            <w:color w:val="242621"/>
                            <w:w w:val="105"/>
                            <w:sz w:val="21"/>
                          </w:rPr>
                          <w:t>Continue on separate sheet if necessary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490FC9" w14:textId="77777777" w:rsidR="006F5C71" w:rsidRDefault="006F5C71">
      <w:pPr>
        <w:pStyle w:val="BodyText"/>
        <w:spacing w:before="1"/>
        <w:rPr>
          <w:sz w:val="23"/>
        </w:rPr>
      </w:pPr>
    </w:p>
    <w:p w14:paraId="15EF5D07" w14:textId="77777777" w:rsidR="006F5C71" w:rsidRDefault="006F5C71">
      <w:pPr>
        <w:rPr>
          <w:sz w:val="23"/>
        </w:rPr>
        <w:sectPr w:rsidR="006F5C71" w:rsidSect="00AD1230">
          <w:type w:val="continuous"/>
          <w:pgSz w:w="11900" w:h="16840"/>
          <w:pgMar w:top="1120" w:right="1127" w:bottom="0" w:left="460" w:header="720" w:footer="720" w:gutter="0"/>
          <w:cols w:space="720"/>
        </w:sectPr>
      </w:pPr>
    </w:p>
    <w:p w14:paraId="1AD08234" w14:textId="77777777" w:rsidR="006F5C71" w:rsidRPr="00824ADA" w:rsidRDefault="006F5C71">
      <w:pPr>
        <w:pStyle w:val="BodyText"/>
        <w:spacing w:before="4"/>
        <w:rPr>
          <w:sz w:val="20"/>
          <w:szCs w:val="20"/>
        </w:rPr>
      </w:pPr>
    </w:p>
    <w:p w14:paraId="4C1FC242" w14:textId="77777777" w:rsidR="00824ADA" w:rsidRDefault="001D4729">
      <w:pPr>
        <w:pStyle w:val="BodyText"/>
        <w:tabs>
          <w:tab w:val="left" w:pos="8544"/>
        </w:tabs>
        <w:spacing w:before="93"/>
        <w:ind w:left="919"/>
        <w:rPr>
          <w:sz w:val="20"/>
          <w:szCs w:val="20"/>
        </w:rPr>
      </w:pPr>
      <w:r w:rsidRPr="00824ADA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5A283034" wp14:editId="52CE31A7">
                <wp:simplePos x="0" y="0"/>
                <wp:positionH relativeFrom="page">
                  <wp:posOffset>368935</wp:posOffset>
                </wp:positionH>
                <wp:positionV relativeFrom="paragraph">
                  <wp:posOffset>804545</wp:posOffset>
                </wp:positionV>
                <wp:extent cx="7187565" cy="0"/>
                <wp:effectExtent l="6985" t="13970" r="635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7565" cy="0"/>
                        </a:xfrm>
                        <a:prstGeom prst="line">
                          <a:avLst/>
                        </a:prstGeom>
                        <a:noFill/>
                        <a:ln w="6094">
                          <a:solidFill>
                            <a:srgbClr val="7780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63D3C" id="Line 2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05pt,63.35pt" to="59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" strokecolor="#77807c" strokeweight=".16928mm">
                <w10:wrap anchorx="page"/>
              </v:line>
            </w:pict>
          </mc:Fallback>
        </mc:AlternateContent>
      </w:r>
      <w:r w:rsidR="00824ADA" w:rsidRPr="00824ADA">
        <w:rPr>
          <w:color w:val="242621"/>
          <w:w w:val="110"/>
          <w:sz w:val="20"/>
          <w:szCs w:val="20"/>
        </w:rPr>
        <w:t>RegionalRepresentative.........................................</w:t>
      </w:r>
      <w:r w:rsidR="00824ADA" w:rsidRPr="00824ADA">
        <w:rPr>
          <w:color w:val="3D3D38"/>
          <w:w w:val="110"/>
          <w:sz w:val="20"/>
          <w:szCs w:val="20"/>
        </w:rPr>
        <w:t>;</w:t>
      </w:r>
      <w:r w:rsidR="00824ADA" w:rsidRPr="00824ADA">
        <w:rPr>
          <w:color w:val="242621"/>
          <w:w w:val="110"/>
          <w:sz w:val="20"/>
          <w:szCs w:val="20"/>
        </w:rPr>
        <w:t>.......................</w:t>
      </w:r>
      <w:r w:rsidR="00824ADA" w:rsidRPr="00824ADA">
        <w:rPr>
          <w:color w:val="242621"/>
          <w:w w:val="110"/>
          <w:sz w:val="20"/>
          <w:szCs w:val="20"/>
        </w:rPr>
        <w:tab/>
      </w:r>
      <w:proofErr w:type="gramStart"/>
      <w:r w:rsidR="00824ADA" w:rsidRPr="00824ADA">
        <w:rPr>
          <w:color w:val="242621"/>
          <w:w w:val="110"/>
          <w:position w:val="1"/>
          <w:sz w:val="20"/>
          <w:szCs w:val="20"/>
        </w:rPr>
        <w:t>Date:</w:t>
      </w:r>
      <w:r w:rsidR="00824ADA">
        <w:rPr>
          <w:color w:val="242621"/>
          <w:w w:val="110"/>
          <w:position w:val="1"/>
          <w:sz w:val="20"/>
          <w:szCs w:val="20"/>
        </w:rPr>
        <w:t>..................</w:t>
      </w:r>
      <w:proofErr w:type="gramEnd"/>
    </w:p>
    <w:p w14:paraId="796C2EBF" w14:textId="77777777" w:rsidR="00824ADA" w:rsidRPr="00824ADA" w:rsidRDefault="00824ADA" w:rsidP="00824ADA"/>
    <w:p w14:paraId="464A4E3F" w14:textId="77777777" w:rsidR="00824ADA" w:rsidRPr="00824ADA" w:rsidRDefault="00824ADA" w:rsidP="00824ADA"/>
    <w:p w14:paraId="2BA8A047" w14:textId="77777777" w:rsidR="00824ADA" w:rsidRDefault="00824ADA" w:rsidP="00824ADA"/>
    <w:p w14:paraId="7F199204" w14:textId="77777777" w:rsidR="006F5C71" w:rsidRPr="00824ADA" w:rsidRDefault="00824ADA" w:rsidP="00824ADA">
      <w:pPr>
        <w:tabs>
          <w:tab w:val="left" w:pos="10105"/>
        </w:tabs>
      </w:pPr>
      <w:r>
        <w:tab/>
      </w:r>
    </w:p>
    <w:sectPr w:rsidR="006F5C71" w:rsidRPr="00824ADA">
      <w:type w:val="continuous"/>
      <w:pgSz w:w="11900" w:h="16840"/>
      <w:pgMar w:top="1120" w:right="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71"/>
    <w:rsid w:val="00050B90"/>
    <w:rsid w:val="001D4729"/>
    <w:rsid w:val="0036445D"/>
    <w:rsid w:val="006F5C71"/>
    <w:rsid w:val="00824ADA"/>
    <w:rsid w:val="00992D7E"/>
    <w:rsid w:val="00AD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04A09"/>
  <w15:docId w15:val="{FEC017D4-E51E-45FE-B9D3-F055EF54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Davies</dc:creator>
  <cp:lastModifiedBy>Thoburn, Cas Contractor (RA RHQ-RAA-AsstSec)</cp:lastModifiedBy>
  <cp:revision>2</cp:revision>
  <dcterms:created xsi:type="dcterms:W3CDTF">2024-05-29T13:23:00Z</dcterms:created>
  <dcterms:modified xsi:type="dcterms:W3CDTF">2024-05-29T13:23:00Z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2024-05-29T13:22:20Z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784dd2cb-6870-40e1-9b8d-99891f27b68b</vt:lpwstr>
  </property>
  <property fmtid="{D5CDD505-2E9C-101B-9397-08002B2CF9AE}" pid="8" name="MSIP_Label_d8a60473-494b-4586-a1bb-b0e663054676_ContentBits">
    <vt:lpwstr>0</vt:lpwstr>
  </property>
</Properties>
</file>